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4B2A9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4B2A94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4B2A94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4B2A94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4B2A94">
        <w:rPr>
          <w:b/>
          <w:sz w:val="18"/>
          <w:szCs w:val="18"/>
        </w:rPr>
        <w:t xml:space="preserve"> 2-51-03</w:t>
      </w:r>
    </w:p>
    <w:p w:rsidR="00A82914" w:rsidRPr="004B2A94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4B2A9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4B2A94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4B2A94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4B2A94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4B2A94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4B2A94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4B2A9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4B2A94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4B2A94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4B2A94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4B2A94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5A6F47" w:rsidRDefault="005A6F47" w:rsidP="005A6F47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Совета сельского поселения Акбердинский сельсовет муниципального</w:t>
      </w:r>
    </w:p>
    <w:p w:rsidR="005A6F47" w:rsidRDefault="005A6F47" w:rsidP="005A6F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 Иглинский район Республики Башкортостан</w:t>
      </w:r>
      <w:r>
        <w:rPr>
          <w:b/>
          <w:color w:val="000000"/>
          <w:sz w:val="28"/>
          <w:szCs w:val="28"/>
        </w:rPr>
        <w:t xml:space="preserve"> четвертого созыва</w:t>
      </w:r>
    </w:p>
    <w:p w:rsidR="005A6F47" w:rsidRDefault="005A6F47" w:rsidP="005A6F47"/>
    <w:p w:rsidR="005A6F47" w:rsidRDefault="005A6F47" w:rsidP="005A6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решение Совета Сельского поселения Акбердинский сельсовет муниципального района Иглинский район Республики Башкортостан от 20.11.2018 г. № 525 «Об установлении земельного налога»   </w:t>
      </w:r>
    </w:p>
    <w:p w:rsidR="005A6F47" w:rsidRDefault="005A6F47" w:rsidP="005A6F47">
      <w:pPr>
        <w:jc w:val="both"/>
        <w:rPr>
          <w:sz w:val="26"/>
          <w:szCs w:val="26"/>
        </w:rPr>
      </w:pPr>
    </w:p>
    <w:p w:rsidR="005A6F47" w:rsidRDefault="005A6F47" w:rsidP="005A6F47">
      <w:pPr>
        <w:ind w:firstLine="708"/>
        <w:jc w:val="both"/>
        <w:rPr>
          <w:sz w:val="26"/>
          <w:szCs w:val="26"/>
        </w:rPr>
      </w:pPr>
    </w:p>
    <w:p w:rsidR="005A6F47" w:rsidRDefault="005A6F47" w:rsidP="005A6F47">
      <w:pPr>
        <w:ind w:firstLine="708"/>
        <w:jc w:val="both"/>
        <w:rPr>
          <w:sz w:val="28"/>
          <w:szCs w:val="28"/>
        </w:rPr>
      </w:pPr>
      <w:r w:rsidRPr="005A6F4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1 части 1 статьи 3 Устава сельского поселения Акбердинский сельсовет муниципального района Иглинский Республики Башкортостан, Совет сельского поселения Акбердинский сельсовет муниципального района Иглинский Республики Башкортостан решил:</w:t>
      </w:r>
    </w:p>
    <w:p w:rsidR="005A6F47" w:rsidRPr="005A6F47" w:rsidRDefault="005A6F47" w:rsidP="005A6F47">
      <w:pPr>
        <w:ind w:firstLine="708"/>
        <w:jc w:val="both"/>
        <w:rPr>
          <w:sz w:val="28"/>
          <w:szCs w:val="28"/>
        </w:rPr>
      </w:pPr>
    </w:p>
    <w:p w:rsidR="005A6F47" w:rsidRPr="005A6F47" w:rsidRDefault="005A6F47" w:rsidP="005A6F4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5A6F47">
        <w:rPr>
          <w:sz w:val="28"/>
          <w:szCs w:val="28"/>
        </w:rPr>
        <w:t>Внести в решение Совета сельского поселения Акбердинский сельсовет муниципального района Иглинский Республики Башкортостан от 20.11.2018 г.  № 525 «Об установлении земельного налога» следующие изменения и дополнения:</w:t>
      </w:r>
    </w:p>
    <w:p w:rsidR="005A6F47" w:rsidRPr="005A6F47" w:rsidRDefault="005A6F47" w:rsidP="005A6F47">
      <w:pPr>
        <w:ind w:left="1068"/>
        <w:jc w:val="both"/>
        <w:rPr>
          <w:sz w:val="28"/>
          <w:szCs w:val="28"/>
        </w:rPr>
      </w:pPr>
      <w:r w:rsidRPr="005A6F47">
        <w:rPr>
          <w:sz w:val="28"/>
          <w:szCs w:val="28"/>
        </w:rPr>
        <w:t>- абз.3 пункта 3.2. изложить в следующей редакции «Физические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:rsidR="005A6F47" w:rsidRPr="005A6F47" w:rsidRDefault="005A6F47" w:rsidP="005A6F47">
      <w:pPr>
        <w:ind w:left="1068"/>
        <w:jc w:val="both"/>
        <w:rPr>
          <w:sz w:val="28"/>
          <w:szCs w:val="28"/>
        </w:rPr>
      </w:pPr>
      <w:r w:rsidRPr="005A6F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A6F47">
        <w:rPr>
          <w:sz w:val="28"/>
          <w:szCs w:val="28"/>
        </w:rPr>
        <w:t>дополнить п.3.1. абзацем «категории налогоплательщиков, предусмотренных ст. 395 Налогового Кодекса Российской Федерации»</w:t>
      </w:r>
    </w:p>
    <w:p w:rsidR="005A6F47" w:rsidRPr="005A6F47" w:rsidRDefault="005A6F47" w:rsidP="005A6F47">
      <w:pPr>
        <w:ind w:left="1068"/>
        <w:jc w:val="both"/>
        <w:rPr>
          <w:sz w:val="28"/>
          <w:szCs w:val="28"/>
        </w:rPr>
      </w:pPr>
      <w:r w:rsidRPr="005A6F47">
        <w:rPr>
          <w:sz w:val="28"/>
          <w:szCs w:val="28"/>
        </w:rPr>
        <w:t xml:space="preserve">-абз.3 пункта 3.2 слова «и документы» заменить на «а также в праве представить </w:t>
      </w:r>
      <w:proofErr w:type="gramStart"/>
      <w:r w:rsidRPr="005A6F47">
        <w:rPr>
          <w:sz w:val="28"/>
          <w:szCs w:val="28"/>
        </w:rPr>
        <w:t>документы</w:t>
      </w:r>
      <w:proofErr w:type="gramEnd"/>
      <w:r w:rsidRPr="005A6F47">
        <w:rPr>
          <w:sz w:val="28"/>
          <w:szCs w:val="28"/>
        </w:rPr>
        <w:t xml:space="preserve"> подтверждающие право на налоговую льготу»</w:t>
      </w:r>
    </w:p>
    <w:p w:rsidR="005A6F47" w:rsidRPr="005A6F47" w:rsidRDefault="005A6F47" w:rsidP="005A6F47">
      <w:pPr>
        <w:ind w:firstLine="708"/>
        <w:rPr>
          <w:sz w:val="28"/>
          <w:szCs w:val="28"/>
        </w:rPr>
      </w:pPr>
      <w:r w:rsidRPr="005A6F47">
        <w:rPr>
          <w:sz w:val="28"/>
          <w:szCs w:val="28"/>
        </w:rPr>
        <w:t xml:space="preserve">2. Данное решение опубликовать на информационном стенде в здании администрации сельского поселения. </w:t>
      </w:r>
    </w:p>
    <w:p w:rsidR="005A6F47" w:rsidRPr="005A6F47" w:rsidRDefault="005A6F47" w:rsidP="005A6F47">
      <w:pPr>
        <w:ind w:firstLine="708"/>
        <w:jc w:val="both"/>
        <w:rPr>
          <w:sz w:val="28"/>
          <w:szCs w:val="28"/>
        </w:rPr>
      </w:pPr>
      <w:r w:rsidRPr="005A6F47">
        <w:rPr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Совета по бюджету, налогам, вопросам собственности (председатель – </w:t>
      </w:r>
      <w:proofErr w:type="spellStart"/>
      <w:r w:rsidRPr="005A6F47">
        <w:rPr>
          <w:sz w:val="28"/>
          <w:szCs w:val="28"/>
        </w:rPr>
        <w:t>Аравин</w:t>
      </w:r>
      <w:proofErr w:type="spellEnd"/>
      <w:r w:rsidRPr="005A6F47">
        <w:rPr>
          <w:sz w:val="28"/>
          <w:szCs w:val="28"/>
        </w:rPr>
        <w:t xml:space="preserve"> А.М.).</w:t>
      </w:r>
    </w:p>
    <w:p w:rsidR="005A6F47" w:rsidRPr="005A6F47" w:rsidRDefault="005A6F47" w:rsidP="005A6F47">
      <w:pPr>
        <w:ind w:left="1068"/>
        <w:jc w:val="both"/>
        <w:rPr>
          <w:sz w:val="28"/>
          <w:szCs w:val="28"/>
        </w:rPr>
      </w:pPr>
    </w:p>
    <w:p w:rsidR="00961452" w:rsidRDefault="00961452">
      <w:pPr>
        <w:rPr>
          <w:sz w:val="28"/>
          <w:szCs w:val="28"/>
        </w:rPr>
      </w:pPr>
    </w:p>
    <w:p w:rsidR="00F903A0" w:rsidRDefault="00F903A0" w:rsidP="00F903A0">
      <w:pPr>
        <w:rPr>
          <w:sz w:val="28"/>
        </w:rPr>
      </w:pPr>
      <w:r>
        <w:rPr>
          <w:sz w:val="28"/>
        </w:rPr>
        <w:t xml:space="preserve">Глава сельского </w:t>
      </w:r>
      <w:proofErr w:type="gramStart"/>
      <w:r>
        <w:rPr>
          <w:sz w:val="28"/>
        </w:rPr>
        <w:t xml:space="preserve">поселения:   </w:t>
      </w:r>
      <w:proofErr w:type="gramEnd"/>
      <w:r>
        <w:rPr>
          <w:sz w:val="28"/>
        </w:rPr>
        <w:t xml:space="preserve">                           </w:t>
      </w:r>
      <w:r w:rsidR="00BD3B3C">
        <w:rPr>
          <w:sz w:val="28"/>
        </w:rPr>
        <w:t xml:space="preserve">      </w:t>
      </w:r>
      <w:r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F903A0" w:rsidRDefault="00F903A0" w:rsidP="00F903A0">
      <w:pPr>
        <w:outlineLvl w:val="0"/>
        <w:rPr>
          <w:sz w:val="28"/>
        </w:rPr>
      </w:pPr>
    </w:p>
    <w:p w:rsidR="00F903A0" w:rsidRDefault="00F903A0" w:rsidP="00F903A0">
      <w:pPr>
        <w:outlineLvl w:val="0"/>
        <w:rPr>
          <w:sz w:val="28"/>
        </w:rPr>
      </w:pPr>
    </w:p>
    <w:p w:rsidR="00F903A0" w:rsidRDefault="004B2A94" w:rsidP="00F903A0">
      <w:pPr>
        <w:outlineLvl w:val="0"/>
        <w:rPr>
          <w:sz w:val="28"/>
        </w:rPr>
      </w:pPr>
      <w:r>
        <w:rPr>
          <w:sz w:val="28"/>
        </w:rPr>
        <w:t>2</w:t>
      </w:r>
      <w:r w:rsidR="003F04FE">
        <w:rPr>
          <w:sz w:val="28"/>
        </w:rPr>
        <w:t>0</w:t>
      </w:r>
      <w:r>
        <w:rPr>
          <w:sz w:val="28"/>
        </w:rPr>
        <w:t xml:space="preserve"> </w:t>
      </w:r>
      <w:r w:rsidR="003F04FE">
        <w:rPr>
          <w:sz w:val="28"/>
        </w:rPr>
        <w:t>марта</w:t>
      </w:r>
      <w:r>
        <w:rPr>
          <w:sz w:val="28"/>
        </w:rPr>
        <w:t xml:space="preserve"> </w:t>
      </w:r>
      <w:r w:rsidR="00F903A0">
        <w:rPr>
          <w:sz w:val="28"/>
        </w:rPr>
        <w:t>201</w:t>
      </w:r>
      <w:r w:rsidR="00EB7DDD">
        <w:rPr>
          <w:sz w:val="28"/>
        </w:rPr>
        <w:t>9</w:t>
      </w:r>
      <w:r w:rsidR="003531A9">
        <w:rPr>
          <w:sz w:val="28"/>
        </w:rPr>
        <w:t xml:space="preserve"> </w:t>
      </w:r>
      <w:r w:rsidR="00F903A0">
        <w:rPr>
          <w:sz w:val="28"/>
        </w:rPr>
        <w:t>года</w:t>
      </w:r>
    </w:p>
    <w:p w:rsidR="001D508F" w:rsidRDefault="001D508F" w:rsidP="00F903A0">
      <w:pPr>
        <w:outlineLvl w:val="0"/>
        <w:rPr>
          <w:sz w:val="28"/>
        </w:rPr>
      </w:pPr>
    </w:p>
    <w:p w:rsidR="00F903A0" w:rsidRPr="00F903A0" w:rsidRDefault="00F903A0" w:rsidP="002413C0">
      <w:pPr>
        <w:outlineLvl w:val="0"/>
        <w:rPr>
          <w:sz w:val="28"/>
          <w:szCs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EB7DDD">
        <w:rPr>
          <w:sz w:val="28"/>
        </w:rPr>
        <w:t>5</w:t>
      </w:r>
      <w:r w:rsidR="003F04FE">
        <w:rPr>
          <w:sz w:val="28"/>
        </w:rPr>
        <w:t>7</w:t>
      </w:r>
      <w:r w:rsidR="005A6F47">
        <w:rPr>
          <w:sz w:val="28"/>
        </w:rPr>
        <w:t>8</w:t>
      </w:r>
      <w:bookmarkStart w:id="0" w:name="_GoBack"/>
      <w:bookmarkEnd w:id="0"/>
    </w:p>
    <w:sectPr w:rsidR="00F903A0" w:rsidRPr="00F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6427"/>
    <w:multiLevelType w:val="hybridMultilevel"/>
    <w:tmpl w:val="64C6925A"/>
    <w:lvl w:ilvl="0" w:tplc="8960A7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1D0C9B"/>
    <w:rsid w:val="001D508F"/>
    <w:rsid w:val="002413C0"/>
    <w:rsid w:val="00255CC2"/>
    <w:rsid w:val="00303A0C"/>
    <w:rsid w:val="003531A9"/>
    <w:rsid w:val="00364469"/>
    <w:rsid w:val="0037395A"/>
    <w:rsid w:val="003F04FE"/>
    <w:rsid w:val="004B2A94"/>
    <w:rsid w:val="004E4885"/>
    <w:rsid w:val="0056648B"/>
    <w:rsid w:val="005A6F47"/>
    <w:rsid w:val="005C48FB"/>
    <w:rsid w:val="00720D78"/>
    <w:rsid w:val="007E7B7B"/>
    <w:rsid w:val="0081764D"/>
    <w:rsid w:val="00875680"/>
    <w:rsid w:val="00961452"/>
    <w:rsid w:val="009B7B1C"/>
    <w:rsid w:val="00A14E59"/>
    <w:rsid w:val="00A82914"/>
    <w:rsid w:val="00B40BD4"/>
    <w:rsid w:val="00B81F18"/>
    <w:rsid w:val="00BA4CDD"/>
    <w:rsid w:val="00BD3B3C"/>
    <w:rsid w:val="00BE5C00"/>
    <w:rsid w:val="00C118B5"/>
    <w:rsid w:val="00C32783"/>
    <w:rsid w:val="00CA6052"/>
    <w:rsid w:val="00D87852"/>
    <w:rsid w:val="00EA6D83"/>
    <w:rsid w:val="00EB357F"/>
    <w:rsid w:val="00EB7DDD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C4FE"/>
  <w15:docId w15:val="{93F7E156-4B1F-44D6-928D-296A454D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A54A-9CE7-4B2D-B9BF-CA4CB561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2019-03-29T07:02:00Z</cp:lastPrinted>
  <dcterms:created xsi:type="dcterms:W3CDTF">2019-03-29T07:02:00Z</dcterms:created>
  <dcterms:modified xsi:type="dcterms:W3CDTF">2019-03-29T07:02:00Z</dcterms:modified>
</cp:coreProperties>
</file>