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3032"/>
        <w:gridCol w:w="3191"/>
      </w:tblGrid>
      <w:tr w:rsidR="00A82914" w:rsidTr="00D2132B">
        <w:tc>
          <w:tcPr>
            <w:tcW w:w="3600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</w:rPr>
              <w:t>Баш</w:t>
            </w:r>
            <w:r>
              <w:rPr>
                <w:rFonts w:ascii="a_Timer Bashkir" w:hAnsi="a_Timer Bashkir" w:cs="a_Timer Bashkir"/>
                <w:b/>
              </w:rPr>
              <w:t>ҡ</w:t>
            </w:r>
            <w:r>
              <w:rPr>
                <w:b/>
              </w:rPr>
              <w:t>ортостан</w:t>
            </w:r>
            <w:proofErr w:type="spellEnd"/>
            <w:r>
              <w:rPr>
                <w:b/>
              </w:rPr>
              <w:t xml:space="preserve"> Республика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 xml:space="preserve">ы </w:t>
            </w:r>
            <w:proofErr w:type="spellStart"/>
            <w:r>
              <w:rPr>
                <w:b/>
              </w:rPr>
              <w:t>Иглин</w:t>
            </w:r>
            <w:proofErr w:type="spellEnd"/>
            <w:r>
              <w:rPr>
                <w:b/>
              </w:rPr>
              <w:t xml:space="preserve"> районы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районының</w:t>
            </w:r>
            <w:proofErr w:type="spellEnd"/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Акбир</w:t>
            </w:r>
            <w:r>
              <w:rPr>
                <w:rFonts w:ascii="a_Timer Bashkir" w:hAnsi="a_Timer Bashkir" w:cs="a_Timer Bashkir"/>
                <w:b/>
              </w:rPr>
              <w:t>ҙ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 советы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биләмә</w:t>
            </w:r>
            <w:proofErr w:type="spellEnd"/>
            <w:r>
              <w:rPr>
                <w:b/>
                <w:lang w:val="en-US"/>
              </w:rPr>
              <w:t>h</w:t>
            </w:r>
            <w:r>
              <w:rPr>
                <w:b/>
              </w:rPr>
              <w:t>е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Советы</w:t>
            </w:r>
          </w:p>
        </w:tc>
        <w:tc>
          <w:tcPr>
            <w:tcW w:w="3032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711200" cy="825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2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Акбердинский сельсовет муниципального района Иглинский район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Республики Башкортостан</w:t>
            </w:r>
          </w:p>
        </w:tc>
      </w:tr>
    </w:tbl>
    <w:p w:rsidR="00A82914" w:rsidRDefault="00A82914" w:rsidP="00A829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452414, </w:t>
      </w:r>
      <w:proofErr w:type="spellStart"/>
      <w:r>
        <w:rPr>
          <w:b/>
          <w:sz w:val="18"/>
          <w:szCs w:val="18"/>
        </w:rPr>
        <w:t>Акбир</w:t>
      </w:r>
      <w:r>
        <w:rPr>
          <w:rFonts w:ascii="a_Timer(15%) Bashkir" w:hAnsi="a_Timer(15%) Bashkir" w:cs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ауылы</w:t>
      </w:r>
      <w:proofErr w:type="spellEnd"/>
      <w:r>
        <w:rPr>
          <w:b/>
          <w:sz w:val="18"/>
          <w:szCs w:val="18"/>
        </w:rPr>
        <w:t xml:space="preserve">, Газпром </w:t>
      </w:r>
      <w:proofErr w:type="spellStart"/>
      <w:r>
        <w:rPr>
          <w:b/>
          <w:sz w:val="18"/>
          <w:szCs w:val="18"/>
        </w:rPr>
        <w:t>урамы</w:t>
      </w:r>
      <w:proofErr w:type="spellEnd"/>
      <w:r>
        <w:rPr>
          <w:b/>
          <w:sz w:val="18"/>
          <w:szCs w:val="18"/>
        </w:rPr>
        <w:t xml:space="preserve">, 21                                                  452414, </w:t>
      </w:r>
      <w:proofErr w:type="spellStart"/>
      <w:r>
        <w:rPr>
          <w:b/>
          <w:sz w:val="18"/>
          <w:szCs w:val="18"/>
        </w:rPr>
        <w:t>с.Акбердино</w:t>
      </w:r>
      <w:proofErr w:type="spellEnd"/>
      <w:r>
        <w:rPr>
          <w:b/>
          <w:sz w:val="18"/>
          <w:szCs w:val="18"/>
        </w:rPr>
        <w:t>, ул. Газпромовская, 21</w:t>
      </w:r>
    </w:p>
    <w:p w:rsidR="00A82914" w:rsidRPr="007627C0" w:rsidRDefault="00A82914" w:rsidP="00A829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Тел.8 (34795) 2-51-01, факс 2-51-03                                                                           Тел.8 (34795) 2-51-01, факс 2-51-03</w:t>
      </w:r>
    </w:p>
    <w:p w:rsidR="00A82914" w:rsidRPr="00501B9C" w:rsidRDefault="00A82914" w:rsidP="00A82914">
      <w:pPr>
        <w:jc w:val="center"/>
        <w:rPr>
          <w:sz w:val="20"/>
          <w:szCs w:val="20"/>
        </w:rPr>
      </w:pPr>
      <w:r>
        <w:rPr>
          <w:b/>
          <w:sz w:val="18"/>
          <w:szCs w:val="18"/>
          <w:lang w:val="en-US"/>
        </w:rPr>
        <w:t>e</w:t>
      </w:r>
      <w:r w:rsidRPr="00501B9C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501B9C"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proofErr w:type="spellEnd"/>
      <w:r w:rsidRPr="00501B9C">
        <w:rPr>
          <w:b/>
          <w:sz w:val="18"/>
          <w:szCs w:val="18"/>
        </w:rPr>
        <w:t>_</w:t>
      </w:r>
      <w:proofErr w:type="spellStart"/>
      <w:r>
        <w:rPr>
          <w:b/>
          <w:sz w:val="18"/>
          <w:szCs w:val="18"/>
          <w:lang w:val="en-US"/>
        </w:rPr>
        <w:t>igln</w:t>
      </w:r>
      <w:proofErr w:type="spellEnd"/>
      <w:r w:rsidRPr="00501B9C">
        <w:rPr>
          <w:b/>
          <w:sz w:val="18"/>
          <w:szCs w:val="18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501B9C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  <w:r w:rsidRPr="00501B9C">
        <w:rPr>
          <w:b/>
          <w:sz w:val="18"/>
          <w:szCs w:val="18"/>
        </w:rPr>
        <w:t xml:space="preserve"> 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 w:rsidRPr="00501B9C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501B9C"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proofErr w:type="spellEnd"/>
      <w:r w:rsidRPr="00501B9C">
        <w:rPr>
          <w:b/>
          <w:sz w:val="18"/>
          <w:szCs w:val="18"/>
        </w:rPr>
        <w:t>_</w:t>
      </w:r>
      <w:proofErr w:type="spellStart"/>
      <w:r>
        <w:rPr>
          <w:b/>
          <w:sz w:val="18"/>
          <w:szCs w:val="18"/>
          <w:lang w:val="en-US"/>
        </w:rPr>
        <w:t>igln</w:t>
      </w:r>
      <w:proofErr w:type="spellEnd"/>
      <w:r w:rsidRPr="00501B9C">
        <w:rPr>
          <w:b/>
          <w:sz w:val="18"/>
          <w:szCs w:val="18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501B9C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</w:p>
    <w:p w:rsidR="00A82914" w:rsidRDefault="00A82914" w:rsidP="00A82914">
      <w:pPr>
        <w:rPr>
          <w:rFonts w:ascii="a_Timer Bashkir" w:hAnsi="a_Timer Bashkir" w:cs="a_Timer Bashkir"/>
          <w:b/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82914" w:rsidRDefault="00A82914" w:rsidP="00A82914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a_Timer Bashkir" w:hAnsi="a_Timer Bashkir" w:cs="a_Timer Bashkir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РЕШЕНИЕ</w:t>
      </w:r>
    </w:p>
    <w:p w:rsidR="00A82914" w:rsidRDefault="00A82914" w:rsidP="00A82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Акбердинский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Иглинский район Республики Башкортостан </w:t>
      </w:r>
      <w:r w:rsidR="009B7B1C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82914" w:rsidRDefault="00A82914" w:rsidP="00A82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B9C" w:rsidRPr="00501B9C" w:rsidRDefault="00501B9C" w:rsidP="00501B9C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501B9C">
        <w:rPr>
          <w:b/>
          <w:bCs/>
          <w:sz w:val="28"/>
          <w:szCs w:val="28"/>
          <w:lang w:eastAsia="ru-RU"/>
        </w:rPr>
        <w:t>Об установлении нал</w:t>
      </w:r>
      <w:r>
        <w:rPr>
          <w:b/>
          <w:bCs/>
          <w:sz w:val="28"/>
          <w:szCs w:val="28"/>
          <w:lang w:eastAsia="ru-RU"/>
        </w:rPr>
        <w:t>ога на имущество физических лиц</w:t>
      </w:r>
    </w:p>
    <w:p w:rsidR="00501B9C" w:rsidRPr="00501B9C" w:rsidRDefault="00501B9C" w:rsidP="00501B9C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501B9C">
        <w:rPr>
          <w:b/>
          <w:bCs/>
          <w:color w:val="000000"/>
          <w:sz w:val="28"/>
          <w:szCs w:val="28"/>
          <w:lang w:eastAsia="ru-RU"/>
        </w:rPr>
        <w:tab/>
        <w:t xml:space="preserve"> </w:t>
      </w:r>
    </w:p>
    <w:p w:rsidR="00501B9C" w:rsidRPr="00501B9C" w:rsidRDefault="00501B9C" w:rsidP="00501B9C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  <w:r w:rsidRPr="00501B9C">
        <w:rPr>
          <w:rFonts w:ascii="Calibri" w:hAnsi="Calibri"/>
          <w:sz w:val="22"/>
          <w:szCs w:val="22"/>
          <w:lang w:eastAsia="ru-RU"/>
        </w:rPr>
        <w:t xml:space="preserve"> </w:t>
      </w:r>
      <w:r w:rsidRPr="00501B9C">
        <w:rPr>
          <w:rFonts w:ascii="Calibri" w:hAnsi="Calibri"/>
          <w:sz w:val="22"/>
          <w:szCs w:val="22"/>
          <w:lang w:eastAsia="ru-RU"/>
        </w:rPr>
        <w:tab/>
      </w:r>
      <w:r w:rsidRPr="00501B9C">
        <w:rPr>
          <w:sz w:val="28"/>
          <w:szCs w:val="28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</w:t>
      </w:r>
      <w:r w:rsidRPr="00501B9C">
        <w:rPr>
          <w:rFonts w:ascii="Calibri" w:hAnsi="Calibri"/>
          <w:sz w:val="28"/>
          <w:szCs w:val="28"/>
          <w:lang w:eastAsia="ru-RU"/>
        </w:rPr>
        <w:t xml:space="preserve"> </w:t>
      </w:r>
      <w:r w:rsidRPr="00501B9C">
        <w:rPr>
          <w:sz w:val="28"/>
          <w:szCs w:val="28"/>
          <w:lang w:eastAsia="ru-RU"/>
        </w:rPr>
        <w:t>руководствуясь пунктом 1 части 1 статьи 3 Устава сельского поселения Акбердинский сельсовет муниципального района Иглинский Республики Башкортостан,</w:t>
      </w:r>
      <w:r w:rsidRPr="00501B9C">
        <w:rPr>
          <w:rFonts w:ascii="Calibri" w:hAnsi="Calibri"/>
          <w:sz w:val="28"/>
          <w:szCs w:val="28"/>
          <w:lang w:eastAsia="ru-RU"/>
        </w:rPr>
        <w:t xml:space="preserve"> </w:t>
      </w:r>
      <w:r w:rsidRPr="00501B9C">
        <w:rPr>
          <w:color w:val="000000"/>
          <w:sz w:val="28"/>
          <w:szCs w:val="28"/>
          <w:lang w:eastAsia="ru-RU"/>
        </w:rPr>
        <w:t>Совет сельского поселения Акбердинский сельсовет муниципального района Иглинский район Республики Башкортостан </w:t>
      </w:r>
    </w:p>
    <w:p w:rsidR="00501B9C" w:rsidRPr="00501B9C" w:rsidRDefault="00501B9C" w:rsidP="00501B9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val="x-none" w:eastAsia="x-none"/>
        </w:rPr>
      </w:pPr>
    </w:p>
    <w:p w:rsidR="00501B9C" w:rsidRPr="00501B9C" w:rsidRDefault="00501B9C" w:rsidP="00501B9C">
      <w:pPr>
        <w:widowControl w:val="0"/>
        <w:suppressAutoHyphens w:val="0"/>
        <w:autoSpaceDE w:val="0"/>
        <w:autoSpaceDN w:val="0"/>
        <w:adjustRightInd w:val="0"/>
        <w:ind w:firstLine="720"/>
        <w:rPr>
          <w:b/>
          <w:sz w:val="26"/>
          <w:szCs w:val="28"/>
          <w:lang w:eastAsia="x-none"/>
        </w:rPr>
      </w:pPr>
      <w:r w:rsidRPr="00501B9C">
        <w:rPr>
          <w:b/>
          <w:sz w:val="26"/>
          <w:szCs w:val="26"/>
          <w:lang w:val="x-none" w:eastAsia="x-none"/>
        </w:rPr>
        <w:t>РЕШИЛ</w:t>
      </w:r>
      <w:r w:rsidRPr="00501B9C">
        <w:rPr>
          <w:b/>
          <w:sz w:val="26"/>
          <w:szCs w:val="28"/>
          <w:lang w:val="x-none" w:eastAsia="x-none"/>
        </w:rPr>
        <w:t>:</w:t>
      </w:r>
    </w:p>
    <w:p w:rsidR="00501B9C" w:rsidRPr="00501B9C" w:rsidRDefault="00501B9C" w:rsidP="00501B9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sz w:val="26"/>
          <w:szCs w:val="28"/>
          <w:lang w:eastAsia="x-none"/>
        </w:rPr>
      </w:pPr>
    </w:p>
    <w:p w:rsidR="00501B9C" w:rsidRPr="00501B9C" w:rsidRDefault="00501B9C" w:rsidP="00501B9C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501B9C">
        <w:rPr>
          <w:color w:val="000000"/>
          <w:sz w:val="28"/>
          <w:szCs w:val="28"/>
          <w:lang w:eastAsia="ru-RU"/>
        </w:rPr>
        <w:tab/>
        <w:t xml:space="preserve">1. Ввести на территории сельского поселения Акбердинский сельсовет муниципального района Иглинский район Республики Башкортостан налог на имущество физических лиц (далее - налог), определить налоговые ставки. </w:t>
      </w:r>
    </w:p>
    <w:p w:rsidR="00501B9C" w:rsidRPr="00501B9C" w:rsidRDefault="00501B9C" w:rsidP="00501B9C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501B9C">
        <w:rPr>
          <w:color w:val="000000"/>
          <w:sz w:val="28"/>
          <w:szCs w:val="28"/>
          <w:lang w:eastAsia="ru-RU"/>
        </w:rPr>
        <w:tab/>
        <w:t>2. Установить следующие налоговые ставки по налогу:</w:t>
      </w:r>
    </w:p>
    <w:p w:rsidR="00501B9C" w:rsidRPr="00501B9C" w:rsidRDefault="00501B9C" w:rsidP="00501B9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x-none" w:eastAsia="x-none"/>
        </w:rPr>
      </w:pPr>
      <w:r w:rsidRPr="00501B9C">
        <w:rPr>
          <w:sz w:val="28"/>
          <w:szCs w:val="28"/>
          <w:lang w:val="x-none" w:eastAsia="x-none"/>
        </w:rPr>
        <w:t xml:space="preserve">2.1. </w:t>
      </w:r>
      <w:r w:rsidRPr="00501B9C">
        <w:rPr>
          <w:b/>
          <w:sz w:val="28"/>
          <w:szCs w:val="28"/>
          <w:lang w:val="x-none" w:eastAsia="x-none"/>
        </w:rPr>
        <w:t>0,</w:t>
      </w:r>
      <w:r w:rsidRPr="00501B9C">
        <w:rPr>
          <w:b/>
          <w:sz w:val="28"/>
          <w:szCs w:val="28"/>
          <w:lang w:eastAsia="x-none"/>
        </w:rPr>
        <w:t>3</w:t>
      </w:r>
      <w:r w:rsidRPr="00501B9C">
        <w:rPr>
          <w:sz w:val="28"/>
          <w:szCs w:val="28"/>
          <w:lang w:val="x-none" w:eastAsia="x-none"/>
        </w:rPr>
        <w:t xml:space="preserve"> процент</w:t>
      </w:r>
      <w:r w:rsidRPr="00501B9C">
        <w:rPr>
          <w:sz w:val="28"/>
          <w:szCs w:val="28"/>
          <w:lang w:eastAsia="x-none"/>
        </w:rPr>
        <w:t>а</w:t>
      </w:r>
      <w:r w:rsidRPr="00501B9C">
        <w:rPr>
          <w:sz w:val="28"/>
          <w:szCs w:val="28"/>
          <w:lang w:val="x-none" w:eastAsia="x-none"/>
        </w:rPr>
        <w:t xml:space="preserve"> в отношении:</w:t>
      </w:r>
    </w:p>
    <w:p w:rsidR="00501B9C" w:rsidRPr="00501B9C" w:rsidRDefault="00501B9C" w:rsidP="00501B9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01B9C">
        <w:rPr>
          <w:sz w:val="28"/>
          <w:szCs w:val="28"/>
          <w:lang w:eastAsia="ru-RU"/>
        </w:rPr>
        <w:t>жилых домов;</w:t>
      </w:r>
    </w:p>
    <w:p w:rsidR="00501B9C" w:rsidRPr="00501B9C" w:rsidRDefault="00501B9C" w:rsidP="00501B9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01B9C">
        <w:rPr>
          <w:sz w:val="28"/>
          <w:szCs w:val="28"/>
          <w:lang w:eastAsia="ru-RU"/>
        </w:rPr>
        <w:t>квартир, комнат;</w:t>
      </w:r>
    </w:p>
    <w:p w:rsidR="00501B9C" w:rsidRPr="00501B9C" w:rsidRDefault="00501B9C" w:rsidP="00501B9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01B9C">
        <w:rPr>
          <w:sz w:val="28"/>
          <w:szCs w:val="28"/>
          <w:lang w:eastAsia="ru-RU"/>
        </w:rPr>
        <w:t>объектов незавершенного строительства, в случае если проектируемым назначением таких объектов является жилой дом;</w:t>
      </w:r>
    </w:p>
    <w:p w:rsidR="00501B9C" w:rsidRPr="00501B9C" w:rsidRDefault="00501B9C" w:rsidP="00501B9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01B9C">
        <w:rPr>
          <w:sz w:val="28"/>
          <w:szCs w:val="28"/>
          <w:lang w:eastAsia="ru-RU"/>
        </w:rPr>
        <w:t xml:space="preserve">единых недвижимых комплексов, в состав которых входит хотя бы один жилой дом; </w:t>
      </w:r>
    </w:p>
    <w:p w:rsidR="00501B9C" w:rsidRPr="00501B9C" w:rsidRDefault="00501B9C" w:rsidP="00501B9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01B9C">
        <w:rPr>
          <w:sz w:val="28"/>
          <w:szCs w:val="28"/>
          <w:lang w:eastAsia="ru-RU"/>
        </w:rPr>
        <w:t xml:space="preserve">гаражей и </w:t>
      </w:r>
      <w:proofErr w:type="spellStart"/>
      <w:r w:rsidRPr="00501B9C">
        <w:rPr>
          <w:sz w:val="28"/>
          <w:szCs w:val="28"/>
          <w:lang w:eastAsia="ru-RU"/>
        </w:rPr>
        <w:t>машино</w:t>
      </w:r>
      <w:proofErr w:type="spellEnd"/>
      <w:r w:rsidRPr="00501B9C">
        <w:rPr>
          <w:sz w:val="28"/>
          <w:szCs w:val="28"/>
          <w:lang w:eastAsia="ru-RU"/>
        </w:rPr>
        <w:t xml:space="preserve"> - мест;</w:t>
      </w:r>
    </w:p>
    <w:p w:rsidR="00501B9C" w:rsidRPr="00501B9C" w:rsidRDefault="00501B9C" w:rsidP="00501B9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01B9C">
        <w:rPr>
          <w:sz w:val="28"/>
          <w:szCs w:val="28"/>
          <w:lang w:eastAsia="ru-RU"/>
        </w:rPr>
        <w:lastRenderedPageBreak/>
        <w:t>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строительства.</w:t>
      </w:r>
    </w:p>
    <w:p w:rsidR="00501B9C" w:rsidRPr="00501B9C" w:rsidRDefault="00501B9C" w:rsidP="00501B9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01B9C">
        <w:rPr>
          <w:sz w:val="28"/>
          <w:szCs w:val="28"/>
          <w:lang w:eastAsia="ru-RU"/>
        </w:rPr>
        <w:t xml:space="preserve">2.2. </w:t>
      </w:r>
      <w:r w:rsidRPr="00501B9C">
        <w:rPr>
          <w:b/>
          <w:sz w:val="28"/>
          <w:szCs w:val="28"/>
          <w:lang w:eastAsia="ru-RU"/>
        </w:rPr>
        <w:t>2</w:t>
      </w:r>
      <w:r w:rsidRPr="00501B9C">
        <w:rPr>
          <w:sz w:val="28"/>
          <w:szCs w:val="28"/>
          <w:lang w:eastAsia="ru-RU"/>
        </w:rPr>
        <w:t xml:space="preserve"> процента в отношении:</w:t>
      </w:r>
    </w:p>
    <w:p w:rsidR="00501B9C" w:rsidRPr="00501B9C" w:rsidRDefault="00501B9C" w:rsidP="00501B9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01B9C">
        <w:rPr>
          <w:sz w:val="28"/>
          <w:szCs w:val="28"/>
          <w:lang w:eastAsia="ru-RU"/>
        </w:rPr>
        <w:t xml:space="preserve">2.2.1.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 </w:t>
      </w:r>
    </w:p>
    <w:p w:rsidR="00501B9C" w:rsidRPr="00501B9C" w:rsidRDefault="00501B9C" w:rsidP="00501B9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01B9C">
        <w:rPr>
          <w:sz w:val="28"/>
          <w:szCs w:val="28"/>
          <w:lang w:eastAsia="ru-RU"/>
        </w:rPr>
        <w:t xml:space="preserve">2.2.2. объектов налогообложения, кадастровая стоимость каждого из которых превышает 300 миллионов рублей. </w:t>
      </w:r>
    </w:p>
    <w:p w:rsidR="00501B9C" w:rsidRPr="00501B9C" w:rsidRDefault="00501B9C" w:rsidP="00501B9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01B9C">
        <w:rPr>
          <w:sz w:val="28"/>
          <w:szCs w:val="28"/>
          <w:lang w:eastAsia="ru-RU"/>
        </w:rPr>
        <w:t xml:space="preserve">2.3. </w:t>
      </w:r>
      <w:r w:rsidRPr="00501B9C">
        <w:rPr>
          <w:i/>
          <w:sz w:val="28"/>
          <w:szCs w:val="28"/>
          <w:lang w:eastAsia="ru-RU"/>
        </w:rPr>
        <w:t xml:space="preserve">  </w:t>
      </w:r>
      <w:r w:rsidRPr="00501B9C">
        <w:rPr>
          <w:b/>
          <w:sz w:val="28"/>
          <w:szCs w:val="28"/>
          <w:lang w:eastAsia="ru-RU"/>
        </w:rPr>
        <w:t>0,5</w:t>
      </w:r>
      <w:r w:rsidRPr="00501B9C">
        <w:rPr>
          <w:sz w:val="28"/>
          <w:szCs w:val="28"/>
          <w:lang w:eastAsia="ru-RU"/>
        </w:rPr>
        <w:t xml:space="preserve"> процента в отношении прочих объектов налогообложения.</w:t>
      </w:r>
    </w:p>
    <w:p w:rsidR="00501B9C" w:rsidRPr="00501B9C" w:rsidRDefault="00501B9C" w:rsidP="00501B9C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01B9C">
        <w:rPr>
          <w:sz w:val="28"/>
          <w:szCs w:val="28"/>
          <w:lang w:eastAsia="ru-RU"/>
        </w:rPr>
        <w:t xml:space="preserve">3. Признать утратившим силу решение Совета сельского поселения Акбердинский сельсовет </w:t>
      </w:r>
      <w:r w:rsidRPr="00501B9C">
        <w:rPr>
          <w:color w:val="000000"/>
          <w:sz w:val="28"/>
          <w:szCs w:val="28"/>
          <w:lang w:eastAsia="ru-RU"/>
        </w:rPr>
        <w:t xml:space="preserve">муниципального района Иглинский район Республики Башкортостан от </w:t>
      </w:r>
      <w:r>
        <w:rPr>
          <w:color w:val="000000"/>
          <w:sz w:val="28"/>
          <w:szCs w:val="28"/>
          <w:lang w:eastAsia="ru-RU"/>
        </w:rPr>
        <w:t>15 ноября</w:t>
      </w:r>
      <w:r w:rsidRPr="00501B9C">
        <w:rPr>
          <w:color w:val="000000"/>
          <w:sz w:val="28"/>
          <w:szCs w:val="28"/>
          <w:lang w:eastAsia="ru-RU"/>
        </w:rPr>
        <w:t xml:space="preserve"> 201</w:t>
      </w:r>
      <w:r>
        <w:rPr>
          <w:color w:val="000000"/>
          <w:sz w:val="28"/>
          <w:szCs w:val="28"/>
          <w:lang w:eastAsia="ru-RU"/>
        </w:rPr>
        <w:t xml:space="preserve">6 года </w:t>
      </w:r>
      <w:r w:rsidRPr="00501B9C">
        <w:rPr>
          <w:color w:val="000000"/>
          <w:sz w:val="28"/>
          <w:szCs w:val="28"/>
          <w:lang w:eastAsia="ru-RU"/>
        </w:rPr>
        <w:t>№</w:t>
      </w:r>
      <w:r>
        <w:rPr>
          <w:color w:val="000000"/>
          <w:sz w:val="28"/>
          <w:szCs w:val="28"/>
          <w:lang w:eastAsia="ru-RU"/>
        </w:rPr>
        <w:t xml:space="preserve"> 176</w:t>
      </w:r>
      <w:r w:rsidRPr="00501B9C">
        <w:rPr>
          <w:color w:val="000000"/>
          <w:sz w:val="28"/>
          <w:szCs w:val="28"/>
          <w:lang w:eastAsia="ru-RU"/>
        </w:rPr>
        <w:t xml:space="preserve"> «Об </w:t>
      </w:r>
      <w:r w:rsidRPr="00501B9C">
        <w:rPr>
          <w:sz w:val="28"/>
          <w:szCs w:val="28"/>
          <w:lang w:eastAsia="ru-RU"/>
        </w:rPr>
        <w:t>установлении налога на имущество физических лиц».</w:t>
      </w:r>
    </w:p>
    <w:p w:rsidR="00501B9C" w:rsidRPr="00501B9C" w:rsidRDefault="00501B9C" w:rsidP="00501B9C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01B9C">
        <w:rPr>
          <w:sz w:val="28"/>
          <w:szCs w:val="28"/>
          <w:lang w:eastAsia="ru-RU"/>
        </w:rPr>
        <w:t>4. Настоящее решение вступает в силу не ранее чем по истечении одного месяца со дня его официального обнародования и не ранее 1 января 2018 года.</w:t>
      </w:r>
    </w:p>
    <w:p w:rsidR="00501B9C" w:rsidRPr="00501B9C" w:rsidRDefault="00501B9C" w:rsidP="00501B9C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01B9C">
        <w:rPr>
          <w:sz w:val="28"/>
          <w:szCs w:val="28"/>
          <w:lang w:eastAsia="ru-RU"/>
        </w:rPr>
        <w:t>5. Данное решение обнародовать на информационных стендах в здании администрации сельского поселения не позднее 30 ноября 2017 года.</w:t>
      </w:r>
    </w:p>
    <w:p w:rsidR="00501B9C" w:rsidRPr="00501B9C" w:rsidRDefault="00501B9C" w:rsidP="00501B9C">
      <w:pPr>
        <w:suppressAutoHyphens w:val="0"/>
        <w:spacing w:after="200"/>
        <w:ind w:firstLine="708"/>
        <w:jc w:val="both"/>
        <w:rPr>
          <w:b/>
          <w:sz w:val="28"/>
          <w:szCs w:val="28"/>
          <w:lang w:eastAsia="ru-RU"/>
        </w:rPr>
      </w:pPr>
      <w:r w:rsidRPr="00501B9C">
        <w:rPr>
          <w:sz w:val="28"/>
          <w:szCs w:val="28"/>
          <w:lang w:eastAsia="ru-RU"/>
        </w:rPr>
        <w:t>6. Контроль за исполнением настоящего решения возложить на Постоянную комиссию Совета по бюджету, налогам, вопросам собственности (председатель –</w:t>
      </w:r>
      <w:r>
        <w:rPr>
          <w:sz w:val="28"/>
          <w:szCs w:val="28"/>
          <w:lang w:eastAsia="ru-RU"/>
        </w:rPr>
        <w:t xml:space="preserve"> А.М. </w:t>
      </w:r>
      <w:proofErr w:type="spellStart"/>
      <w:r>
        <w:rPr>
          <w:sz w:val="28"/>
          <w:szCs w:val="28"/>
          <w:lang w:eastAsia="ru-RU"/>
        </w:rPr>
        <w:t>Аравин</w:t>
      </w:r>
      <w:proofErr w:type="spellEnd"/>
      <w:r w:rsidRPr="00501B9C">
        <w:rPr>
          <w:sz w:val="28"/>
          <w:szCs w:val="28"/>
          <w:lang w:eastAsia="ru-RU"/>
        </w:rPr>
        <w:t>).</w:t>
      </w:r>
    </w:p>
    <w:p w:rsidR="00961452" w:rsidRDefault="00961452">
      <w:pPr>
        <w:rPr>
          <w:color w:val="000000"/>
          <w:sz w:val="28"/>
          <w:szCs w:val="28"/>
          <w:shd w:val="clear" w:color="auto" w:fill="FFFFFF"/>
        </w:rPr>
      </w:pPr>
    </w:p>
    <w:p w:rsidR="00961452" w:rsidRDefault="00961452">
      <w:pPr>
        <w:rPr>
          <w:sz w:val="28"/>
          <w:szCs w:val="28"/>
        </w:rPr>
      </w:pPr>
    </w:p>
    <w:p w:rsidR="00F903A0" w:rsidRDefault="00F903A0" w:rsidP="00F903A0">
      <w:pPr>
        <w:rPr>
          <w:sz w:val="28"/>
        </w:rPr>
      </w:pPr>
      <w:r>
        <w:rPr>
          <w:sz w:val="28"/>
        </w:rPr>
        <w:t xml:space="preserve">Глава сельского поселения:                              </w:t>
      </w:r>
      <w:r w:rsidR="00BD3B3C">
        <w:rPr>
          <w:sz w:val="28"/>
        </w:rPr>
        <w:t xml:space="preserve">      </w:t>
      </w:r>
      <w:r>
        <w:rPr>
          <w:sz w:val="28"/>
        </w:rPr>
        <w:t xml:space="preserve"> </w:t>
      </w:r>
      <w:r w:rsidR="00BD3B3C">
        <w:rPr>
          <w:sz w:val="28"/>
        </w:rPr>
        <w:t xml:space="preserve">         </w:t>
      </w:r>
      <w:r>
        <w:rPr>
          <w:sz w:val="28"/>
        </w:rPr>
        <w:t xml:space="preserve">            </w:t>
      </w:r>
      <w:r w:rsidR="00BD3B3C">
        <w:rPr>
          <w:sz w:val="28"/>
        </w:rPr>
        <w:t xml:space="preserve">А.З. </w:t>
      </w:r>
      <w:proofErr w:type="spellStart"/>
      <w:r w:rsidR="00BD3B3C">
        <w:rPr>
          <w:sz w:val="28"/>
        </w:rPr>
        <w:t>Сатаев</w:t>
      </w:r>
      <w:proofErr w:type="spellEnd"/>
      <w:r w:rsidR="00BD3B3C">
        <w:rPr>
          <w:sz w:val="28"/>
        </w:rPr>
        <w:t xml:space="preserve"> </w:t>
      </w:r>
    </w:p>
    <w:p w:rsidR="00F903A0" w:rsidRDefault="00F903A0" w:rsidP="00F903A0">
      <w:pPr>
        <w:outlineLvl w:val="0"/>
        <w:rPr>
          <w:sz w:val="28"/>
        </w:rPr>
      </w:pPr>
    </w:p>
    <w:p w:rsidR="00F903A0" w:rsidRDefault="00330A01" w:rsidP="00A308C5">
      <w:pPr>
        <w:spacing w:line="276" w:lineRule="auto"/>
        <w:outlineLvl w:val="0"/>
        <w:rPr>
          <w:sz w:val="28"/>
        </w:rPr>
      </w:pPr>
      <w:r>
        <w:rPr>
          <w:sz w:val="28"/>
        </w:rPr>
        <w:t xml:space="preserve">21 ноября </w:t>
      </w:r>
      <w:r w:rsidR="00F903A0">
        <w:rPr>
          <w:sz w:val="28"/>
        </w:rPr>
        <w:t>201</w:t>
      </w:r>
      <w:r w:rsidR="00D27072">
        <w:rPr>
          <w:sz w:val="28"/>
        </w:rPr>
        <w:t>7</w:t>
      </w:r>
      <w:r w:rsidR="003531A9">
        <w:rPr>
          <w:sz w:val="28"/>
        </w:rPr>
        <w:t xml:space="preserve"> </w:t>
      </w:r>
      <w:r w:rsidR="00F903A0">
        <w:rPr>
          <w:sz w:val="28"/>
        </w:rPr>
        <w:t>года</w:t>
      </w:r>
    </w:p>
    <w:p w:rsidR="00F903A0" w:rsidRPr="00F903A0" w:rsidRDefault="00F903A0" w:rsidP="00A308C5">
      <w:pPr>
        <w:spacing w:line="276" w:lineRule="auto"/>
        <w:outlineLvl w:val="0"/>
        <w:rPr>
          <w:sz w:val="28"/>
          <w:szCs w:val="28"/>
        </w:rPr>
      </w:pPr>
      <w:r>
        <w:rPr>
          <w:sz w:val="28"/>
        </w:rPr>
        <w:t>№</w:t>
      </w:r>
      <w:r w:rsidR="004E4885">
        <w:rPr>
          <w:sz w:val="28"/>
        </w:rPr>
        <w:t xml:space="preserve"> </w:t>
      </w:r>
      <w:r w:rsidR="00501B9C">
        <w:rPr>
          <w:sz w:val="28"/>
        </w:rPr>
        <w:t>367</w:t>
      </w:r>
      <w:r w:rsidR="00330A01">
        <w:rPr>
          <w:sz w:val="28"/>
        </w:rPr>
        <w:t xml:space="preserve"> </w:t>
      </w:r>
    </w:p>
    <w:sectPr w:rsidR="00F903A0" w:rsidRPr="00F9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0C"/>
    <w:rsid w:val="001D06A0"/>
    <w:rsid w:val="001D0C9B"/>
    <w:rsid w:val="001D508F"/>
    <w:rsid w:val="002413C0"/>
    <w:rsid w:val="00303A0C"/>
    <w:rsid w:val="00330A01"/>
    <w:rsid w:val="003531A9"/>
    <w:rsid w:val="00364469"/>
    <w:rsid w:val="0037395A"/>
    <w:rsid w:val="004E4885"/>
    <w:rsid w:val="00501B9C"/>
    <w:rsid w:val="005C48FB"/>
    <w:rsid w:val="005E0E84"/>
    <w:rsid w:val="00720D78"/>
    <w:rsid w:val="007A440F"/>
    <w:rsid w:val="007E7B7B"/>
    <w:rsid w:val="0081686E"/>
    <w:rsid w:val="0081764D"/>
    <w:rsid w:val="00875680"/>
    <w:rsid w:val="00961452"/>
    <w:rsid w:val="009B7B1C"/>
    <w:rsid w:val="00A308C5"/>
    <w:rsid w:val="00A82914"/>
    <w:rsid w:val="00BD3B3C"/>
    <w:rsid w:val="00C32783"/>
    <w:rsid w:val="00D27072"/>
    <w:rsid w:val="00D87852"/>
    <w:rsid w:val="00DD2CDF"/>
    <w:rsid w:val="00EA6D83"/>
    <w:rsid w:val="00F13631"/>
    <w:rsid w:val="00F903A0"/>
    <w:rsid w:val="00FA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551E7-67FC-4999-B616-DBD6F393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29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2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1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E4885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4E4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01B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01B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5B99A-1332-4578-9060-58F3789F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2</cp:revision>
  <cp:lastPrinted>2017-12-05T05:07:00Z</cp:lastPrinted>
  <dcterms:created xsi:type="dcterms:W3CDTF">2017-12-05T07:40:00Z</dcterms:created>
  <dcterms:modified xsi:type="dcterms:W3CDTF">2017-12-05T07:40:00Z</dcterms:modified>
</cp:coreProperties>
</file>